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8" w:rsidRDefault="00483778" w:rsidP="0027616E">
      <w:pPr>
        <w:pStyle w:val="cmjNASLOV"/>
      </w:pPr>
      <w:r>
        <w:t xml:space="preserve">Validacija hrvatske inačice upitnika CIVIQ za procjenu kvalitete života kod pacijenata s kroničnim poremećajima venskog sustava </w:t>
      </w:r>
    </w:p>
    <w:p w:rsidR="00483778" w:rsidRDefault="00483778" w:rsidP="0027616E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Cilj </w:t>
      </w:r>
      <w:r w:rsidRPr="0027616E">
        <w:rPr>
          <w:rFonts w:eastAsia="MyriadPro-Light"/>
        </w:rPr>
        <w:t xml:space="preserve">Testirati psihometrijska svojstva hrvatske inačice upitnika </w:t>
      </w:r>
      <w:r>
        <w:rPr>
          <w:rFonts w:eastAsia="MyriadPro-Light"/>
        </w:rPr>
        <w:t xml:space="preserve">Kvaliteta života s kroničnom venskom insuficijencijom (prema engl, </w:t>
      </w:r>
      <w:r>
        <w:rPr>
          <w:rFonts w:eastAsia="MyriadPro-Light"/>
          <w:i/>
        </w:rPr>
        <w:t>Chronic Venous Insufficiency Quality of Life</w:t>
      </w:r>
      <w:r>
        <w:rPr>
          <w:rFonts w:eastAsia="MyriadPro-Light"/>
        </w:rPr>
        <w:t xml:space="preserve">, CIVIQ) i odrediti kvalitetu života kod pacijenata </w:t>
      </w:r>
      <w:r w:rsidR="0027616E">
        <w:rPr>
          <w:rFonts w:eastAsia="MyriadPro-Light"/>
        </w:rPr>
        <w:t>u</w:t>
      </w:r>
      <w:r>
        <w:rPr>
          <w:rFonts w:eastAsia="MyriadPro-Light"/>
        </w:rPr>
        <w:t xml:space="preserve"> svim stadijima kroničnih poremećaja venskog sustava.</w:t>
      </w:r>
    </w:p>
    <w:p w:rsidR="00483778" w:rsidRDefault="00483778" w:rsidP="0027616E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Postupci </w:t>
      </w:r>
      <w:r w:rsidRPr="0027616E">
        <w:rPr>
          <w:rFonts w:eastAsia="MyriadPro-Light"/>
        </w:rPr>
        <w:t xml:space="preserve">Ovo </w:t>
      </w:r>
      <w:r>
        <w:rPr>
          <w:rFonts w:eastAsia="MyriadPro-Light"/>
        </w:rPr>
        <w:t>presječno istraživanje provedeno je između 2014. i 2015. u privatnoj ordinaciji obiteljske medicine. Utvrdili smo faktorijalnu valjanost, presječnu valjanost i pouzdanost hrvatsk</w:t>
      </w:r>
      <w:r w:rsidR="0027616E">
        <w:rPr>
          <w:rFonts w:eastAsia="MyriadPro-Light"/>
        </w:rPr>
        <w:t>e</w:t>
      </w:r>
      <w:r>
        <w:rPr>
          <w:rFonts w:eastAsia="MyriadPro-Light"/>
        </w:rPr>
        <w:t xml:space="preserve"> </w:t>
      </w:r>
      <w:r w:rsidR="0027616E">
        <w:rPr>
          <w:rFonts w:eastAsia="MyriadPro-Light"/>
        </w:rPr>
        <w:t xml:space="preserve">inačice </w:t>
      </w:r>
      <w:r>
        <w:rPr>
          <w:rFonts w:eastAsia="MyriadPro-Light"/>
        </w:rPr>
        <w:t xml:space="preserve">upitnika CIVIQ </w:t>
      </w:r>
      <w:r w:rsidR="00E80FB9">
        <w:rPr>
          <w:rFonts w:eastAsia="MyriadPro-Light"/>
        </w:rPr>
        <w:t>s</w:t>
      </w:r>
      <w:r>
        <w:rPr>
          <w:rFonts w:eastAsia="MyriadPro-Light"/>
        </w:rPr>
        <w:t xml:space="preserve"> 20 čestica: Upitnik je ispunilo 428 odraslih pacijenata (78% žena) s kroničnim poremećajim</w:t>
      </w:r>
      <w:r w:rsidR="00E80FB9">
        <w:rPr>
          <w:rFonts w:eastAsia="MyriadPro-Light"/>
        </w:rPr>
        <w:t>a</w:t>
      </w:r>
      <w:r>
        <w:rPr>
          <w:rFonts w:eastAsia="MyriadPro-Light"/>
        </w:rPr>
        <w:t xml:space="preserve"> venskog sustava klasificiranim</w:t>
      </w:r>
      <w:r w:rsidR="00E80FB9">
        <w:rPr>
          <w:rFonts w:eastAsia="MyriadPro-Light"/>
        </w:rPr>
        <w:t>a</w:t>
      </w:r>
      <w:r>
        <w:rPr>
          <w:rFonts w:eastAsia="MyriadPro-Light"/>
        </w:rPr>
        <w:t xml:space="preserve"> </w:t>
      </w:r>
      <w:r w:rsidR="00E80FB9">
        <w:rPr>
          <w:rFonts w:eastAsia="MyriadPro-Light"/>
        </w:rPr>
        <w:t>u stadije</w:t>
      </w:r>
      <w:r w:rsidR="00E80FB9">
        <w:rPr>
          <w:rFonts w:eastAsia="MyriadPro-Light"/>
        </w:rPr>
        <w:t xml:space="preserve"> C1-C6</w:t>
      </w:r>
      <w:r w:rsidR="00E80FB9">
        <w:rPr>
          <w:rFonts w:eastAsia="MyriadPro-Light"/>
        </w:rPr>
        <w:t xml:space="preserve"> </w:t>
      </w:r>
      <w:r>
        <w:rPr>
          <w:rFonts w:eastAsia="MyriadPro-Light"/>
        </w:rPr>
        <w:t>prema Kliničko-etiološko-anatomsko-patofiziološkoj (CEAP) C klasifikaciji.</w:t>
      </w:r>
    </w:p>
    <w:p w:rsidR="00483778" w:rsidRDefault="00483778" w:rsidP="0027616E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Rezultati </w:t>
      </w:r>
      <w:r>
        <w:rPr>
          <w:rFonts w:eastAsia="MyriadPro-Light"/>
        </w:rPr>
        <w:t>Medijan dobi pacijenata bio je 52 godine (5.-95. percentila,</w:t>
      </w:r>
      <w:r w:rsidR="0027616E">
        <w:rPr>
          <w:rFonts w:eastAsia="MyriadPro-Light"/>
        </w:rPr>
        <w:t xml:space="preserve"> </w:t>
      </w:r>
      <w:r>
        <w:rPr>
          <w:rFonts w:eastAsia="MyriadPro-Light"/>
        </w:rPr>
        <w:t xml:space="preserve">30-77). </w:t>
      </w:r>
      <w:r w:rsidR="00E80FB9">
        <w:rPr>
          <w:rFonts w:eastAsia="MyriadPro-Light"/>
        </w:rPr>
        <w:t>Zapazili</w:t>
      </w:r>
      <w:r>
        <w:rPr>
          <w:rFonts w:eastAsia="MyriadPro-Light"/>
        </w:rPr>
        <w:t xml:space="preserve"> smo sljedeću distribuciju prema kliničkim stadijima kroničnih poreme</w:t>
      </w:r>
      <w:r w:rsidR="00E80FB9">
        <w:rPr>
          <w:rFonts w:eastAsia="MyriadPro-Light"/>
        </w:rPr>
        <w:t>ć</w:t>
      </w:r>
      <w:r>
        <w:rPr>
          <w:rFonts w:eastAsia="MyriadPro-Light"/>
        </w:rPr>
        <w:t>aja venskog sustava: C1</w:t>
      </w:r>
      <w:r w:rsidR="0027616E">
        <w:rPr>
          <w:rFonts w:eastAsia="MyriadPro-Light"/>
        </w:rPr>
        <w:t xml:space="preserve"> </w:t>
      </w:r>
      <w:r>
        <w:rPr>
          <w:rFonts w:eastAsia="MyriadPro-Light"/>
        </w:rPr>
        <w:t>(n = 78, 18%), C2 (n = 192, 45%), C3 (n = 53, 12%), C4 (n = 44, 10%), C5 (n = 13, 3%) i C6 (n = 48, 11%). Faktorijalna struktura CIVIQ-20 bila je nestabilna, a 6 čestica isključeno je iz analize psihometrijskih svojstava skraćene inačice (CIVIQ-14). CIVIQ-14 ima tri dimenzije (fizičku</w:t>
      </w:r>
      <w:r w:rsidR="00E80FB9">
        <w:rPr>
          <w:rFonts w:eastAsia="MyriadPro-Light"/>
        </w:rPr>
        <w:t xml:space="preserve"> i </w:t>
      </w:r>
      <w:r>
        <w:rPr>
          <w:rFonts w:eastAsia="MyriadPro-Light"/>
        </w:rPr>
        <w:t xml:space="preserve">psihološku </w:t>
      </w:r>
      <w:r w:rsidR="00E80FB9">
        <w:rPr>
          <w:rFonts w:eastAsia="MyriadPro-Light"/>
        </w:rPr>
        <w:t xml:space="preserve">dimenziju </w:t>
      </w:r>
      <w:r>
        <w:rPr>
          <w:rFonts w:eastAsia="MyriadPro-Light"/>
        </w:rPr>
        <w:t>i</w:t>
      </w:r>
      <w:r w:rsidR="00E80FB9">
        <w:rPr>
          <w:rFonts w:eastAsia="MyriadPro-Light"/>
        </w:rPr>
        <w:t xml:space="preserve"> </w:t>
      </w:r>
      <w:r>
        <w:rPr>
          <w:rFonts w:eastAsia="MyriadPro-Light"/>
        </w:rPr>
        <w:t xml:space="preserve">dimenziju boli). Pouzdanost unutarnje konzistencije visoka je za čitav CIVIQ-14 (Cronbachov </w:t>
      </w:r>
      <w:r>
        <w:rPr>
          <w:rFonts w:eastAsia="MyriadPro-Light"/>
          <w:lang w:val="en-US"/>
        </w:rPr>
        <w:t>α</w:t>
      </w:r>
      <w:r>
        <w:rPr>
          <w:rFonts w:eastAsia="MyriadPro-Light"/>
        </w:rPr>
        <w:t xml:space="preserve"> = 0,92) i za sve </w:t>
      </w:r>
      <w:r w:rsidR="00E80FB9">
        <w:rPr>
          <w:rFonts w:eastAsia="MyriadPro-Light"/>
        </w:rPr>
        <w:t xml:space="preserve">njegove </w:t>
      </w:r>
      <w:r>
        <w:rPr>
          <w:rFonts w:eastAsia="MyriadPro-Light"/>
        </w:rPr>
        <w:t>dimenzije (</w:t>
      </w:r>
      <w:r>
        <w:rPr>
          <w:rFonts w:eastAsia="MyriadPro-Light"/>
          <w:lang w:val="en-US"/>
        </w:rPr>
        <w:t>α≥</w:t>
      </w:r>
      <w:r>
        <w:rPr>
          <w:rFonts w:eastAsia="MyriadPro-Light"/>
        </w:rPr>
        <w:t xml:space="preserve">0.80). Medijan kvalitete života značajno </w:t>
      </w:r>
      <w:r w:rsidR="0027616E">
        <w:rPr>
          <w:rFonts w:eastAsia="MyriadPro-Light"/>
        </w:rPr>
        <w:t>se smanjivao</w:t>
      </w:r>
      <w:r>
        <w:rPr>
          <w:rFonts w:eastAsia="MyriadPro-Light"/>
        </w:rPr>
        <w:t xml:space="preserve"> s višim CEAP C stadijem: C1/C2 (86, 50-100); C3/C4 (75, 36-98); C5/C6 (67, 31-95) (</w:t>
      </w:r>
      <w:r>
        <w:rPr>
          <w:rFonts w:ascii="MyriadPro-LightIt" w:hAnsi="MyriadPro-LightIt" w:cs="MyriadPro-LightIt"/>
          <w:i/>
          <w:iCs/>
        </w:rPr>
        <w:t xml:space="preserve">P </w:t>
      </w:r>
      <w:r>
        <w:rPr>
          <w:rFonts w:eastAsia="MyriadPro-Light"/>
        </w:rPr>
        <w:t>&lt; 0,001). Post-hoc analiza pokazala je da</w:t>
      </w:r>
      <w:r w:rsidR="00E80FB9">
        <w:rPr>
          <w:rFonts w:eastAsia="MyriadPro-Light"/>
        </w:rPr>
        <w:t xml:space="preserve"> pacijenti sa</w:t>
      </w:r>
      <w:r>
        <w:rPr>
          <w:rFonts w:eastAsia="MyriadPro-Light"/>
        </w:rPr>
        <w:t xml:space="preserve"> </w:t>
      </w:r>
      <w:r w:rsidR="00E80FB9">
        <w:rPr>
          <w:rFonts w:eastAsia="MyriadPro-Light"/>
        </w:rPr>
        <w:t xml:space="preserve">stadijem </w:t>
      </w:r>
      <w:r>
        <w:rPr>
          <w:rFonts w:eastAsia="MyriadPro-Light"/>
        </w:rPr>
        <w:t>C1/C2 ima</w:t>
      </w:r>
      <w:r w:rsidR="00E80FB9">
        <w:rPr>
          <w:rFonts w:eastAsia="MyriadPro-Light"/>
        </w:rPr>
        <w:t>ju</w:t>
      </w:r>
      <w:r>
        <w:rPr>
          <w:rFonts w:eastAsia="MyriadPro-Light"/>
        </w:rPr>
        <w:t xml:space="preserve"> višu kvalitetu života nego ostale skupine (</w:t>
      </w:r>
      <w:r>
        <w:rPr>
          <w:rFonts w:ascii="MyriadPro-LightIt" w:hAnsi="MyriadPro-LightIt" w:cs="MyriadPro-LightIt"/>
          <w:i/>
          <w:iCs/>
        </w:rPr>
        <w:t xml:space="preserve">P </w:t>
      </w:r>
      <w:r>
        <w:rPr>
          <w:rFonts w:eastAsia="MyriadPro-Light"/>
        </w:rPr>
        <w:t>&lt; 0,001).</w:t>
      </w:r>
    </w:p>
    <w:p w:rsidR="00483778" w:rsidRDefault="00483778" w:rsidP="0027616E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>Zakl</w:t>
      </w:r>
      <w:r w:rsidR="00E80FB9">
        <w:rPr>
          <w:rFonts w:ascii="MyriadPro-Bold" w:cs="MyriadPro-Bold"/>
          <w:b/>
          <w:bCs/>
        </w:rPr>
        <w:t>j</w:t>
      </w:r>
      <w:r>
        <w:rPr>
          <w:rFonts w:ascii="MyriadPro-Bold" w:cs="MyriadPro-Bold"/>
          <w:b/>
          <w:bCs/>
        </w:rPr>
        <w:t>u</w:t>
      </w:r>
      <w:r>
        <w:rPr>
          <w:rFonts w:ascii="MyriadPro-Bold" w:cs="MyriadPro-Bold"/>
          <w:b/>
          <w:bCs/>
        </w:rPr>
        <w:t>č</w:t>
      </w:r>
      <w:r>
        <w:rPr>
          <w:rFonts w:ascii="MyriadPro-Bold" w:cs="MyriadPro-Bold"/>
          <w:b/>
          <w:bCs/>
        </w:rPr>
        <w:t xml:space="preserve">ak </w:t>
      </w:r>
      <w:r w:rsidRPr="0027616E">
        <w:rPr>
          <w:rFonts w:eastAsia="MyriadPro-Light"/>
        </w:rPr>
        <w:t xml:space="preserve">Skraćena </w:t>
      </w:r>
      <w:r>
        <w:rPr>
          <w:rFonts w:eastAsia="MyriadPro-Light"/>
        </w:rPr>
        <w:t>CIVIQ-14 inačica korisna je za određivanje kvalitete života kod pacijenata s kronič</w:t>
      </w:r>
      <w:r w:rsidR="00E80FB9">
        <w:rPr>
          <w:rFonts w:eastAsia="MyriadPro-Light"/>
        </w:rPr>
        <w:t>n</w:t>
      </w:r>
      <w:r>
        <w:rPr>
          <w:rFonts w:eastAsia="MyriadPro-Light"/>
        </w:rPr>
        <w:t>im porem</w:t>
      </w:r>
      <w:r w:rsidR="00E80FB9">
        <w:rPr>
          <w:rFonts w:eastAsia="MyriadPro-Light"/>
        </w:rPr>
        <w:t>e</w:t>
      </w:r>
      <w:r>
        <w:rPr>
          <w:rFonts w:eastAsia="MyriadPro-Light"/>
        </w:rPr>
        <w:t>ć</w:t>
      </w:r>
      <w:r w:rsidR="00E80FB9">
        <w:rPr>
          <w:rFonts w:eastAsia="MyriadPro-Light"/>
        </w:rPr>
        <w:t>a</w:t>
      </w:r>
      <w:r>
        <w:rPr>
          <w:rFonts w:eastAsia="MyriadPro-Light"/>
        </w:rPr>
        <w:t>jima venskog sustava u svakodnevnoj kliničkoj praksi. Kako bi dobili stabil</w:t>
      </w:r>
      <w:r w:rsidR="00E80FB9">
        <w:rPr>
          <w:rFonts w:eastAsia="MyriadPro-Light"/>
        </w:rPr>
        <w:t>an</w:t>
      </w:r>
      <w:r>
        <w:rPr>
          <w:rFonts w:eastAsia="MyriadPro-Light"/>
        </w:rPr>
        <w:t xml:space="preserve"> validirani instrument, </w:t>
      </w:r>
      <w:r w:rsidR="00E80FB9" w:rsidRPr="00E80FB9">
        <w:rPr>
          <w:rFonts w:eastAsia="MyriadPro-Light"/>
        </w:rPr>
        <w:t>preporučujemo</w:t>
      </w:r>
      <w:r>
        <w:rPr>
          <w:rFonts w:eastAsia="MyriadPro-Light"/>
        </w:rPr>
        <w:t xml:space="preserve"> kroskulturalnu validaciju čestica koj</w:t>
      </w:r>
      <w:r w:rsidR="0027616E">
        <w:rPr>
          <w:rFonts w:eastAsia="MyriadPro-Light"/>
        </w:rPr>
        <w:t>e</w:t>
      </w:r>
      <w:r>
        <w:rPr>
          <w:rFonts w:eastAsia="MyriadPro-Light"/>
        </w:rPr>
        <w:t xml:space="preserve"> imaju opterećenje (</w:t>
      </w:r>
      <w:r w:rsidR="0027616E">
        <w:rPr>
          <w:rFonts w:eastAsia="MyriadPro-Light"/>
        </w:rPr>
        <w:t xml:space="preserve">engl, </w:t>
      </w:r>
      <w:r>
        <w:rPr>
          <w:rFonts w:eastAsia="MyriadPro-Light"/>
          <w:i/>
        </w:rPr>
        <w:t>loading</w:t>
      </w:r>
      <w:r>
        <w:rPr>
          <w:rFonts w:eastAsia="MyriadPro-Light"/>
        </w:rPr>
        <w:t>) na više od jedn</w:t>
      </w:r>
      <w:bookmarkStart w:id="0" w:name="_GoBack"/>
      <w:bookmarkEnd w:id="0"/>
      <w:r>
        <w:rPr>
          <w:rFonts w:eastAsia="MyriadPro-Light"/>
        </w:rPr>
        <w:t xml:space="preserve">og faktora.  </w:t>
      </w:r>
    </w:p>
    <w:p w:rsidR="00483778" w:rsidRDefault="00483778" w:rsidP="0027616E">
      <w:pPr>
        <w:autoSpaceDE w:val="0"/>
        <w:autoSpaceDN w:val="0"/>
        <w:adjustRightInd w:val="0"/>
        <w:spacing w:line="360" w:lineRule="auto"/>
        <w:rPr>
          <w:rFonts w:ascii="MyriadPro-Light" w:eastAsia="MyriadPro-Light" w:cs="MyriadPro-Light"/>
          <w:sz w:val="18"/>
          <w:szCs w:val="18"/>
        </w:rPr>
      </w:pPr>
    </w:p>
    <w:p w:rsidR="0041754A" w:rsidRPr="00D22DF5" w:rsidRDefault="0041754A" w:rsidP="0027616E">
      <w:pPr>
        <w:pStyle w:val="cmjAUTORI"/>
        <w:rPr>
          <w:vertAlign w:val="superscript"/>
          <w:lang w:val="hr-HR"/>
        </w:rPr>
      </w:pPr>
    </w:p>
    <w:p w:rsidR="0008073C" w:rsidRPr="00D22DF5" w:rsidRDefault="0008073C" w:rsidP="0027616E">
      <w:pPr>
        <w:pStyle w:val="cmjREF"/>
        <w:rPr>
          <w:lang w:val="hr-HR"/>
        </w:rPr>
      </w:pPr>
    </w:p>
    <w:p w:rsidR="00BD7CED" w:rsidRPr="00D22DF5" w:rsidRDefault="00BD7CED" w:rsidP="0027616E">
      <w:pPr>
        <w:spacing w:line="360" w:lineRule="auto"/>
        <w:rPr>
          <w:color w:val="000000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61" w:rsidRDefault="00392B61">
      <w:r>
        <w:separator/>
      </w:r>
    </w:p>
  </w:endnote>
  <w:endnote w:type="continuationSeparator" w:id="0">
    <w:p w:rsidR="00392B61" w:rsidRDefault="003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FB9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61" w:rsidRDefault="00392B61">
      <w:r>
        <w:separator/>
      </w:r>
    </w:p>
  </w:footnote>
  <w:footnote w:type="continuationSeparator" w:id="0">
    <w:p w:rsidR="00392B61" w:rsidRDefault="0039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483778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7616E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2B61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3778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27D0A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0FB9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78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  <w:style w:type="character" w:customStyle="1" w:styleId="hascheck-corrected1">
    <w:name w:val="hascheck-corrected1"/>
    <w:basedOn w:val="DefaultParagraphFont"/>
    <w:rsid w:val="00E80FB9"/>
    <w:rPr>
      <w:vanish w:val="0"/>
      <w:webHidden w:val="0"/>
      <w:shd w:val="clear" w:color="auto" w:fill="C7F0C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78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  <w:style w:type="character" w:customStyle="1" w:styleId="hascheck-corrected1">
    <w:name w:val="hascheck-corrected1"/>
    <w:basedOn w:val="DefaultParagraphFont"/>
    <w:rsid w:val="00E80FB9"/>
    <w:rPr>
      <w:vanish w:val="0"/>
      <w:webHidden w:val="0"/>
      <w:shd w:val="clear" w:color="auto" w:fill="C7F0C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3</cp:revision>
  <cp:lastPrinted>2007-04-24T13:16:00Z</cp:lastPrinted>
  <dcterms:created xsi:type="dcterms:W3CDTF">2018-05-24T11:13:00Z</dcterms:created>
  <dcterms:modified xsi:type="dcterms:W3CDTF">2018-05-24T11:32:00Z</dcterms:modified>
</cp:coreProperties>
</file>